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00BC2808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974DBFB" w14:textId="0AFE91CE" w:rsidR="00524957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F073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 de nettoyage des locaux pour le campus </w:t>
            </w:r>
            <w:r w:rsidR="00FB3C4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de </w:t>
            </w:r>
            <w:r w:rsidR="00FB3C49" w:rsidRPr="00FB3C4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Bordeaux</w:t>
            </w:r>
            <w:r w:rsidR="00FF6B3F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– Lot réservé</w:t>
            </w:r>
          </w:p>
          <w:p w14:paraId="17B298B4" w14:textId="77777777" w:rsidR="00DF0734" w:rsidRPr="00BC2808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4E5384D6" w:rsidR="00DF0734" w:rsidRPr="00E414E2" w:rsidRDefault="00BB1EA6" w:rsidP="00E414E2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DG25.</w:t>
            </w:r>
            <w:r w:rsidR="00FB3C49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8</w:t>
            </w:r>
            <w:r w:rsidR="00BC2808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–</w:t>
            </w:r>
            <w:r w:rsidR="00357BC5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Lot </w:t>
            </w:r>
            <w:r w:rsidR="00FF6B3F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29782920" w:rsidR="00C24A4D" w:rsidRDefault="00C24A4D">
      <w:pPr>
        <w:suppressAutoHyphens w:val="0"/>
        <w:rPr>
          <w:b/>
          <w:u w:val="single"/>
        </w:rPr>
      </w:pPr>
      <w:r>
        <w:rPr>
          <w:b/>
          <w:u w:val="single"/>
        </w:rPr>
        <w:br w:type="page"/>
      </w:r>
    </w:p>
    <w:p w14:paraId="01CE824D" w14:textId="77777777" w:rsidR="000E6D1F" w:rsidRDefault="000E6D1F" w:rsidP="000E6D1F">
      <w:pPr>
        <w:jc w:val="center"/>
        <w:rPr>
          <w:b/>
          <w:u w:val="single"/>
        </w:rPr>
      </w:pPr>
    </w:p>
    <w:p w14:paraId="06B25063" w14:textId="77777777" w:rsidR="001A40BF" w:rsidRPr="0059672B" w:rsidRDefault="00D30D43" w:rsidP="0059672B">
      <w:pPr>
        <w:pStyle w:val="RedTxt"/>
        <w:tabs>
          <w:tab w:val="left" w:pos="0"/>
        </w:tabs>
        <w:jc w:val="center"/>
        <w:rPr>
          <w:rFonts w:ascii="Calibri" w:hAnsi="Calibri"/>
          <w:b/>
          <w:bCs/>
          <w:i/>
          <w:iCs/>
          <w:sz w:val="22"/>
          <w:szCs w:val="22"/>
          <w:u w:val="single"/>
        </w:rPr>
      </w:pPr>
      <w:r w:rsidRPr="0059672B">
        <w:rPr>
          <w:rFonts w:ascii="Calibri" w:hAnsi="Calibri"/>
          <w:b/>
          <w:bCs/>
          <w:i/>
          <w:iCs/>
          <w:sz w:val="22"/>
          <w:szCs w:val="22"/>
          <w:u w:val="single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57FDA768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Réponses au mémoire 30 lignes maximum par </w:t>
      </w:r>
      <w:r w:rsidR="00C24A4D">
        <w:rPr>
          <w:rFonts w:ascii="Calibri" w:hAnsi="Calibri"/>
          <w:b/>
          <w:bCs/>
          <w:sz w:val="22"/>
          <w:szCs w:val="22"/>
          <w:u w:val="single"/>
        </w:rPr>
        <w:t>critère et sous critères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721D7E9E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5A360F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:</w:t>
      </w:r>
      <w:r w:rsidR="00DB70E5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 </w:t>
      </w:r>
      <w:r w:rsidR="00FF4E30" w:rsidRPr="00FF4E30">
        <w:rPr>
          <w:rFonts w:ascii="Calibri" w:hAnsi="Calibri"/>
          <w:b/>
          <w:bCs/>
          <w:sz w:val="24"/>
          <w:szCs w:val="24"/>
        </w:rPr>
        <w:t xml:space="preserve">Description organisationnelle de l'entreprise </w:t>
      </w:r>
      <w:r w:rsidR="0072001D" w:rsidRPr="6365F87A">
        <w:rPr>
          <w:rFonts w:ascii="Calibri" w:hAnsi="Calibri"/>
          <w:b/>
          <w:bCs/>
          <w:sz w:val="24"/>
          <w:szCs w:val="24"/>
        </w:rPr>
        <w:t>(2</w:t>
      </w:r>
      <w:r w:rsidR="005A360F">
        <w:rPr>
          <w:rFonts w:ascii="Calibri" w:hAnsi="Calibri"/>
          <w:b/>
          <w:bCs/>
          <w:sz w:val="24"/>
          <w:szCs w:val="24"/>
        </w:rPr>
        <w:t>0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C1EC739" w:rsidR="0072001D" w:rsidRPr="00636E10" w:rsidRDefault="00FF4E3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 w:rsidR="0059672B">
        <w:rPr>
          <w:rFonts w:ascii="Calibri" w:hAnsi="Calibri" w:cs="Arial"/>
          <w:u w:val="single"/>
        </w:rPr>
        <w:t>.</w:t>
      </w:r>
      <w:r w:rsidRPr="00FF4E30">
        <w:rPr>
          <w:rFonts w:ascii="Calibri" w:hAnsi="Calibri" w:cs="Arial"/>
          <w:u w:val="single"/>
        </w:rPr>
        <w:t>1</w:t>
      </w:r>
      <w:r w:rsidR="0059672B">
        <w:rPr>
          <w:rFonts w:ascii="Calibri" w:hAnsi="Calibri" w:cs="Arial"/>
          <w:u w:val="single"/>
        </w:rPr>
        <w:t>.</w:t>
      </w:r>
      <w:r w:rsidR="005A360F">
        <w:rPr>
          <w:rFonts w:ascii="Calibri" w:hAnsi="Calibri" w:cs="Arial"/>
          <w:u w:val="single"/>
        </w:rPr>
        <w:t>1</w:t>
      </w:r>
      <w:r w:rsidR="00A53CA5"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>- Description des équipes</w:t>
      </w:r>
      <w:r w:rsidR="00E70D21">
        <w:rPr>
          <w:rFonts w:ascii="Calibri" w:hAnsi="Calibri" w:cs="Arial"/>
          <w:u w:val="single"/>
        </w:rPr>
        <w:t xml:space="preserve"> </w:t>
      </w:r>
      <w:r w:rsidR="005A360F" w:rsidRPr="005A360F">
        <w:rPr>
          <w:rFonts w:ascii="Calibri" w:hAnsi="Calibri" w:cs="Arial"/>
          <w:u w:val="single"/>
        </w:rPr>
        <w:t>(notamment encadrement)</w:t>
      </w:r>
      <w:r w:rsidR="005A360F" w:rsidRPr="005A360F">
        <w:rPr>
          <w:rFonts w:ascii="Calibri" w:hAnsi="Calibri" w:cs="Arial"/>
        </w:rPr>
        <w:t xml:space="preserve"> </w:t>
      </w:r>
      <w:r w:rsidR="745981C7" w:rsidRPr="005A360F">
        <w:rPr>
          <w:rFonts w:ascii="Calibri" w:hAnsi="Calibri" w:cs="Arial"/>
        </w:rPr>
        <w:t>(</w:t>
      </w:r>
      <w:r w:rsidR="00A53CA5">
        <w:rPr>
          <w:rFonts w:ascii="Calibri" w:hAnsi="Calibri" w:cs="Arial"/>
        </w:rPr>
        <w:t>4</w:t>
      </w:r>
      <w:r w:rsidR="772B9562" w:rsidRPr="005A360F">
        <w:rPr>
          <w:rFonts w:ascii="Calibri" w:hAnsi="Calibri" w:cs="Arial"/>
        </w:rPr>
        <w:t xml:space="preserve"> points</w:t>
      </w:r>
      <w:r w:rsidR="196AD227" w:rsidRPr="005A360F">
        <w:rPr>
          <w:rFonts w:ascii="Calibri" w:hAnsi="Calibri" w:cs="Arial"/>
        </w:rPr>
        <w:t>)</w:t>
      </w:r>
      <w:r w:rsidRPr="005A360F">
        <w:rPr>
          <w:rFonts w:ascii="Calibri" w:hAnsi="Calibri" w:cs="Arial"/>
        </w:rPr>
        <w:t xml:space="preserve"> </w:t>
      </w:r>
    </w:p>
    <w:p w14:paraId="06ABCA53" w14:textId="77777777" w:rsidR="00A53CA5" w:rsidRDefault="00A53CA5" w:rsidP="00ED4002">
      <w:pPr>
        <w:pStyle w:val="RedTxt"/>
      </w:pPr>
      <w:bookmarkStart w:id="0" w:name="_Hlk179760533"/>
      <w:bookmarkStart w:id="1" w:name="_Hlk179760466"/>
    </w:p>
    <w:p w14:paraId="6D1F4CEF" w14:textId="03CDBBD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Pr="00FF4E30" w:rsidRDefault="00ED4002" w:rsidP="00ED40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242B1398" w:rsidR="00DD2D88" w:rsidRDefault="00FF4E30" w:rsidP="005C2E6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9FF720" w14:textId="5E8E973B" w:rsidR="00FF4E30" w:rsidRPr="00636E10" w:rsidRDefault="00D81A3D" w:rsidP="00636E1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rPr>
          <w:sz w:val="20"/>
        </w:rPr>
        <w:br w:type="page"/>
      </w:r>
      <w:bookmarkEnd w:id="0"/>
      <w:bookmarkEnd w:id="1"/>
    </w:p>
    <w:p w14:paraId="0D30B159" w14:textId="77777777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61854A3E" w14:textId="429BD843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636E10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Modalité de 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remplacement des agents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9173925" w14:textId="77777777" w:rsidR="00CE7419" w:rsidRDefault="00CE7419" w:rsidP="00DB70E5">
      <w:pPr>
        <w:pStyle w:val="RedTxt"/>
      </w:pPr>
      <w:bookmarkStart w:id="2" w:name="_Hlk179761155"/>
    </w:p>
    <w:p w14:paraId="4EFAEF2C" w14:textId="6FC44EFD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B63EFC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AEE69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B91A11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9FBE9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B1C554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EBFD62" w14:textId="2A647896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E1D0E28" w14:textId="1CBB55F6" w:rsidR="00D81A3D" w:rsidRDefault="00D81A3D">
      <w:pPr>
        <w:suppressAutoHyphens w:val="0"/>
        <w:rPr>
          <w:rFonts w:ascii="Calibri" w:eastAsia="Times New Roman" w:hAnsi="Calibri" w:cs="Times New Roman"/>
          <w:color w:val="000000"/>
          <w:sz w:val="20"/>
          <w:szCs w:val="22"/>
          <w:lang w:eastAsia="fr-FR"/>
        </w:rPr>
      </w:pPr>
      <w:r>
        <w:rPr>
          <w:rFonts w:ascii="Calibri" w:hAnsi="Calibri"/>
          <w:sz w:val="20"/>
          <w:szCs w:val="22"/>
        </w:rPr>
        <w:br w:type="page"/>
      </w:r>
    </w:p>
    <w:p w14:paraId="59DD913D" w14:textId="77777777" w:rsidR="00DB70E5" w:rsidRDefault="00DB70E5" w:rsidP="00DB70E5">
      <w:pPr>
        <w:pStyle w:val="Footnote"/>
        <w:rPr>
          <w:rFonts w:ascii="Calibri" w:hAnsi="Calibri"/>
          <w:sz w:val="20"/>
          <w:szCs w:val="22"/>
          <w:lang w:bidi="hi-IN"/>
        </w:rPr>
      </w:pPr>
    </w:p>
    <w:p w14:paraId="3D3E227F" w14:textId="74CDF47F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3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-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Modalité de formation des personnels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points)</w:t>
      </w:r>
    </w:p>
    <w:p w14:paraId="4D4B2650" w14:textId="77777777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25BDDC5" w14:textId="77777777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577143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0CEA4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43602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38A8B2" w14:textId="77777777" w:rsidR="00DB70E5" w:rsidRPr="00FF4E30" w:rsidRDefault="00DB70E5" w:rsidP="00DB70E5">
      <w:pPr>
        <w:pStyle w:val="Standard"/>
      </w:pPr>
      <w:bookmarkStart w:id="3" w:name="_Hlk179761223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AC7075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6B7A9" w14:textId="5D782DDF" w:rsidR="00115915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4A99D" w14:textId="77777777" w:rsidR="00115915" w:rsidRDefault="0011591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br w:type="page"/>
      </w:r>
    </w:p>
    <w:p w14:paraId="34DEABF9" w14:textId="77777777" w:rsidR="00D81A3D" w:rsidRPr="00FF4E30" w:rsidRDefault="00D81A3D" w:rsidP="00DB70E5">
      <w:pPr>
        <w:pStyle w:val="Standard"/>
      </w:pPr>
    </w:p>
    <w:bookmarkEnd w:id="3"/>
    <w:p w14:paraId="5565C399" w14:textId="77777777" w:rsidR="0059672B" w:rsidRPr="0059672B" w:rsidRDefault="0059672B" w:rsidP="0059672B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5291E34" w14:textId="54B5933B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4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Gestion et modalités de traitement des manquements dans les prestations</w:t>
      </w:r>
      <w:r w:rsidR="006E49E7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CAA2ACF" w14:textId="0739320D" w:rsidR="00DB70E5" w:rsidRDefault="00DB70E5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2C4B221" w14:textId="77777777" w:rsidR="00DB70E5" w:rsidRPr="00FF4E30" w:rsidRDefault="00DB70E5" w:rsidP="00DB70E5">
      <w:pPr>
        <w:pStyle w:val="Standard"/>
      </w:pPr>
      <w:bookmarkStart w:id="4" w:name="_Hlk179761757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F28E1A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26DCA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A98E8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48AA70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F6056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736B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5AF6" w14:textId="27208515" w:rsidR="00D81A3D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5EA419FA" w14:textId="34F13823" w:rsidR="009757D6" w:rsidRDefault="009757D6" w:rsidP="009757D6">
      <w:pPr>
        <w:pStyle w:val="Standard"/>
      </w:pPr>
      <w:r w:rsidRPr="00FF4E30">
        <w:t>…</w:t>
      </w:r>
    </w:p>
    <w:p w14:paraId="37740380" w14:textId="77777777" w:rsidR="00873BB0" w:rsidRDefault="009757D6" w:rsidP="009757D6">
      <w:pPr>
        <w:suppressAutoHyphens w:val="0"/>
        <w:ind w:firstLine="708"/>
      </w:pPr>
      <w:r>
        <w:br w:type="page"/>
      </w:r>
    </w:p>
    <w:p w14:paraId="5D9ABDC7" w14:textId="786EFEA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lastRenderedPageBreak/>
        <w:t>2.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5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Description des matériels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utilisés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(4</w:t>
      </w:r>
      <w:r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146F671E" w14:textId="7777777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379C455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6DA5EE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836604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D7706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C1DA2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09C4BD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D6E49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CC85F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FED42" w14:textId="77777777" w:rsidR="00873BB0" w:rsidRDefault="00873BB0" w:rsidP="00873BB0">
      <w:pPr>
        <w:pStyle w:val="Standard"/>
      </w:pPr>
      <w:r w:rsidRPr="00FF4E30">
        <w:t>…</w:t>
      </w:r>
    </w:p>
    <w:p w14:paraId="2359E85E" w14:textId="0EEDC37D" w:rsidR="00873BB0" w:rsidRDefault="00873BB0" w:rsidP="00873BB0">
      <w:pPr>
        <w:suppressAutoHyphens w:val="0"/>
        <w:ind w:firstLine="708"/>
      </w:pPr>
      <w:r>
        <w:br w:type="page"/>
      </w:r>
    </w:p>
    <w:p w14:paraId="29B1607C" w14:textId="77777777" w:rsidR="00873BB0" w:rsidRDefault="00873BB0" w:rsidP="009757D6">
      <w:pPr>
        <w:suppressAutoHyphens w:val="0"/>
        <w:ind w:firstLine="708"/>
      </w:pPr>
    </w:p>
    <w:p w14:paraId="0CB1CD39" w14:textId="45DC073B" w:rsidR="00A92702" w:rsidRDefault="00A92702" w:rsidP="00A92702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2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 w:rsidRPr="00A92702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</w:t>
      </w:r>
      <w:r w:rsidRPr="00A92702">
        <w:rPr>
          <w:rFonts w:ascii="Calibri" w:hAnsi="Calibri"/>
          <w:b/>
          <w:bCs/>
          <w:sz w:val="24"/>
          <w:szCs w:val="24"/>
        </w:rPr>
        <w:t xml:space="preserve">Méthodologie d'action de l'entreprise </w:t>
      </w:r>
      <w:r w:rsidRPr="6365F87A">
        <w:rPr>
          <w:rFonts w:ascii="Calibri" w:hAnsi="Calibri"/>
          <w:b/>
          <w:bCs/>
          <w:sz w:val="24"/>
          <w:szCs w:val="24"/>
        </w:rPr>
        <w:t>(2</w:t>
      </w:r>
      <w:r>
        <w:rPr>
          <w:rFonts w:ascii="Calibri" w:hAnsi="Calibri"/>
          <w:b/>
          <w:bCs/>
          <w:sz w:val="24"/>
          <w:szCs w:val="24"/>
        </w:rPr>
        <w:t>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C1ABA2F" w14:textId="77777777" w:rsidR="00A92702" w:rsidRPr="0072001D" w:rsidRDefault="00A92702" w:rsidP="00A927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48655293" w14:textId="491B2CBC" w:rsidR="00A92702" w:rsidRPr="00636E10" w:rsidRDefault="00A92702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A92702">
        <w:rPr>
          <w:rFonts w:ascii="Calibri" w:hAnsi="Calibri" w:cs="Arial"/>
          <w:u w:val="single"/>
        </w:rPr>
        <w:t xml:space="preserve">Fourniture d’un plan de nettoyage et de </w:t>
      </w:r>
      <w:r w:rsidR="00CC51FB" w:rsidRPr="00A92702">
        <w:rPr>
          <w:rFonts w:ascii="Calibri" w:hAnsi="Calibri" w:cs="Arial"/>
          <w:u w:val="single"/>
        </w:rPr>
        <w:t>désinfection</w:t>
      </w:r>
      <w:r w:rsidR="00CC51FB" w:rsidRPr="00CC51FB">
        <w:rPr>
          <w:rFonts w:ascii="Calibri" w:hAnsi="Calibri" w:cs="Arial"/>
        </w:rPr>
        <w:t xml:space="preserve"> (</w:t>
      </w:r>
      <w:r w:rsidR="00CC51FB"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21D9F66" w14:textId="77777777" w:rsidR="00A92702" w:rsidRDefault="00A92702" w:rsidP="00A92702">
      <w:pPr>
        <w:pStyle w:val="RedTxt"/>
      </w:pPr>
    </w:p>
    <w:p w14:paraId="75790FA0" w14:textId="77777777" w:rsidR="00A92702" w:rsidRDefault="00A92702" w:rsidP="00A927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96BD4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8A83D9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101E2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22414" w14:textId="77777777" w:rsidR="00A92702" w:rsidRPr="00FF4E30" w:rsidRDefault="00A92702" w:rsidP="00A927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8ED92C" w14:textId="77777777" w:rsidR="00A92702" w:rsidRDefault="00A92702" w:rsidP="00A92702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E58E2" w14:textId="6602C224" w:rsidR="00A92702" w:rsidRDefault="00A92702" w:rsidP="00A92702">
      <w:pPr>
        <w:suppressAutoHyphens w:val="0"/>
        <w:rPr>
          <w:sz w:val="20"/>
        </w:rPr>
      </w:pPr>
      <w:r>
        <w:rPr>
          <w:sz w:val="20"/>
        </w:rPr>
        <w:br w:type="page"/>
      </w:r>
    </w:p>
    <w:p w14:paraId="0831C0F9" w14:textId="5CE98C52" w:rsidR="00CC51FB" w:rsidRPr="00636E10" w:rsidRDefault="00CC51FB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lastRenderedPageBreak/>
        <w:t>2</w:t>
      </w:r>
      <w:r>
        <w:rPr>
          <w:rFonts w:ascii="Calibri" w:hAnsi="Calibri" w:cs="Arial"/>
          <w:u w:val="single"/>
        </w:rPr>
        <w:t>.2.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CC51FB">
        <w:rPr>
          <w:rFonts w:ascii="Calibri" w:hAnsi="Calibri" w:cs="Arial"/>
          <w:u w:val="single"/>
        </w:rPr>
        <w:t>Fourniture d’un plan qualité, Qualité des dispositifs d’évaluation</w:t>
      </w:r>
      <w:r w:rsidRPr="00CC51FB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7C4D144" w14:textId="77777777" w:rsidR="00CC51FB" w:rsidRDefault="00CC51FB" w:rsidP="00CC51FB">
      <w:pPr>
        <w:pStyle w:val="RedTxt"/>
      </w:pPr>
    </w:p>
    <w:p w14:paraId="549D227A" w14:textId="77777777" w:rsidR="00CC51FB" w:rsidRDefault="00CC51FB" w:rsidP="00CC51FB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40771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248B5C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032D8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F5629C" w14:textId="77777777" w:rsidR="00CC51FB" w:rsidRPr="00FF4E30" w:rsidRDefault="00CC51FB" w:rsidP="00CC51FB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D4F615" w14:textId="77777777" w:rsidR="00CC51FB" w:rsidRDefault="00CC51FB" w:rsidP="00CC51FB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02905" w14:textId="3D32A8A8" w:rsidR="009757D6" w:rsidRPr="00FF4E30" w:rsidRDefault="00CC51FB" w:rsidP="000C5DBA">
      <w:pPr>
        <w:suppressAutoHyphens w:val="0"/>
      </w:pPr>
      <w:r>
        <w:rPr>
          <w:sz w:val="20"/>
        </w:rPr>
        <w:br w:type="page"/>
      </w:r>
    </w:p>
    <w:p w14:paraId="1579B6E7" w14:textId="041ABD8A" w:rsidR="00051BFB" w:rsidRPr="00051BFB" w:rsidRDefault="00051BFB" w:rsidP="009757D6">
      <w:pPr>
        <w:suppressAutoHyphens w:val="0"/>
        <w:rPr>
          <w:rFonts w:asciiTheme="minorHAnsi" w:hAnsiTheme="minorHAnsi" w:cstheme="minorHAnsi"/>
          <w:sz w:val="20"/>
        </w:rPr>
      </w:pPr>
    </w:p>
    <w:p w14:paraId="019A6942" w14:textId="77777777" w:rsidR="003216C3" w:rsidRDefault="003216C3" w:rsidP="003216C3">
      <w:pPr>
        <w:pStyle w:val="Standard"/>
      </w:pPr>
    </w:p>
    <w:p w14:paraId="3540FFC7" w14:textId="064B2B8C" w:rsidR="00E43A40" w:rsidRDefault="00D81A3D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 w:rsidRPr="00D81A3D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0C5DB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B120E8" w:rsidRP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Performances environnementales en lien avec l’objet du marché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10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Points)</w:t>
      </w:r>
    </w:p>
    <w:p w14:paraId="1E3EF1C0" w14:textId="248AE9C4" w:rsidR="003216C3" w:rsidRDefault="003216C3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177DA1E" w14:textId="788D3D43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produits de nettoyage éco labélisés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0036BB48" w14:textId="77777777" w:rsidR="00B120E8" w:rsidRDefault="00B120E8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B611ED5" w14:textId="77777777" w:rsidR="003216C3" w:rsidRPr="00FF4E30" w:rsidRDefault="003216C3" w:rsidP="003216C3">
      <w:pPr>
        <w:pStyle w:val="Standard"/>
      </w:pPr>
      <w:bookmarkStart w:id="5" w:name="_Hlk179762826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8BB2D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19979" w14:textId="77777777" w:rsidR="003216C3" w:rsidRDefault="003216C3" w:rsidP="003216C3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496E8E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230EE2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ED103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542EB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128008" w14:textId="5C4B090F" w:rsidR="009757D6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CD05F" w14:textId="77777777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FD1657B" w14:textId="47A21ED3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85611D" w14:textId="64EB74EB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7F13DFA" w14:textId="3CE37B29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DF8977A" w14:textId="44D81D61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23153EC" w14:textId="4667348A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3.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détergents bio dégradables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796D567A" w14:textId="77777777" w:rsidR="00B120E8" w:rsidRDefault="00B120E8" w:rsidP="00B120E8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29B8D0A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EA940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FD664" w14:textId="77777777" w:rsidR="00B120E8" w:rsidRDefault="00B120E8" w:rsidP="00B120E8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40818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B5477F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4A2DC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8B5F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17ED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7A11D" w14:textId="77777777" w:rsidR="00B120E8" w:rsidRDefault="00B120E8" w:rsidP="00B120E8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EBE808" w14:textId="77777777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4EF38DD" w14:textId="7E7B54CD" w:rsidR="00415F25" w:rsidRDefault="00415F2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C712AFE" w14:textId="7C8B291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1B52B62" w14:textId="1E4E0D2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35BF7CD" w14:textId="6A3E4165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15FBC4B" w14:textId="00C78C13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2556E14" w14:textId="226C9916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B399939" w14:textId="2BB8020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4D3382E4" w14:textId="4C313A52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17973F4C" w14:textId="2064027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72E79E7" w14:textId="0F774E59" w:rsidR="00DF1380" w:rsidRPr="00636E10" w:rsidRDefault="00DF138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3.</w:t>
      </w: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DF1380">
        <w:rPr>
          <w:rFonts w:ascii="Calibri" w:hAnsi="Calibri" w:cs="Arial"/>
          <w:u w:val="single"/>
        </w:rPr>
        <w:t xml:space="preserve">Procédure de gestion des déchets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4</w:t>
      </w:r>
      <w:r w:rsidRPr="005A360F">
        <w:rPr>
          <w:rFonts w:ascii="Calibri" w:hAnsi="Calibri" w:cs="Arial"/>
        </w:rPr>
        <w:t xml:space="preserve"> points) </w:t>
      </w:r>
    </w:p>
    <w:p w14:paraId="2D0764BE" w14:textId="77777777" w:rsidR="00DF1380" w:rsidRDefault="00DF1380" w:rsidP="00DF1380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FB08DFD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43E8E6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4A65B1" w14:textId="77777777" w:rsidR="00DF1380" w:rsidRDefault="00DF1380" w:rsidP="00DF138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229A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383C9E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7A6EF6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FFAD0F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BFE12E" w14:textId="169EDC30" w:rsidR="00DF1380" w:rsidRDefault="00DF1380" w:rsidP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F2A6A" w14:textId="31C45AD2" w:rsidR="003216C3" w:rsidRDefault="003216C3" w:rsidP="003216C3">
      <w:pPr>
        <w:pStyle w:val="Standard"/>
      </w:pPr>
    </w:p>
    <w:p w14:paraId="54DCF8AA" w14:textId="244F2939" w:rsidR="00395A5C" w:rsidRDefault="00395A5C" w:rsidP="003216C3">
      <w:pPr>
        <w:pStyle w:val="Standard"/>
      </w:pPr>
    </w:p>
    <w:p w14:paraId="0BED3D43" w14:textId="04C5AA16" w:rsidR="00395A5C" w:rsidRDefault="00395A5C" w:rsidP="003216C3">
      <w:pPr>
        <w:pStyle w:val="Standard"/>
      </w:pPr>
    </w:p>
    <w:p w14:paraId="2E1AB57B" w14:textId="2A0EA281" w:rsidR="00395A5C" w:rsidRDefault="00395A5C" w:rsidP="003216C3">
      <w:pPr>
        <w:pStyle w:val="Standard"/>
      </w:pPr>
    </w:p>
    <w:p w14:paraId="0E7CEEA1" w14:textId="6E0A008D" w:rsidR="00395A5C" w:rsidRDefault="00395A5C" w:rsidP="003216C3">
      <w:pPr>
        <w:pStyle w:val="Standard"/>
      </w:pPr>
    </w:p>
    <w:p w14:paraId="10C4113E" w14:textId="77777777" w:rsidR="00395A5C" w:rsidRDefault="00395A5C" w:rsidP="003216C3">
      <w:pPr>
        <w:pStyle w:val="Standard"/>
      </w:pPr>
    </w:p>
    <w:bookmarkEnd w:id="5"/>
    <w:p w14:paraId="637817E9" w14:textId="77777777" w:rsidR="00395A5C" w:rsidRDefault="00395A5C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92FF1FC" w14:textId="0183A6F0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lastRenderedPageBreak/>
        <w:t xml:space="preserve">Critère </w:t>
      </w:r>
      <w:r w:rsidR="00395A5C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395A5C" w:rsidRPr="00395A5C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Responsabilité sociétale en lien avec l'objet du marché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D144E0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10 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points)</w:t>
      </w:r>
    </w:p>
    <w:p w14:paraId="5F5CAD05" w14:textId="77777777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5E94642" w14:textId="761C7504" w:rsidR="00AB7095" w:rsidRPr="00636E10" w:rsidRDefault="00AB7095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4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1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AB7095">
        <w:rPr>
          <w:rFonts w:ascii="Calibri" w:hAnsi="Calibri" w:cs="Arial"/>
          <w:u w:val="single"/>
        </w:rPr>
        <w:t>Action sur l’égalité Femme-Homme</w:t>
      </w:r>
      <w:r w:rsidRPr="00AB7095">
        <w:rPr>
          <w:rFonts w:ascii="Calibri" w:hAnsi="Calibri" w:cs="Arial"/>
        </w:rPr>
        <w:t xml:space="preserve"> </w:t>
      </w:r>
      <w:r w:rsidRPr="00CC51FB">
        <w:rPr>
          <w:rFonts w:ascii="Calibri" w:hAnsi="Calibri" w:cs="Arial"/>
        </w:rPr>
        <w:t>(</w:t>
      </w:r>
      <w:r w:rsidR="00823707"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01391318" w14:textId="77777777" w:rsidR="00AB7095" w:rsidRDefault="00AB7095" w:rsidP="00AB7095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59E2D47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3BC10E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A0744" w14:textId="77777777" w:rsidR="00AB7095" w:rsidRDefault="00AB7095" w:rsidP="00AB709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A599B4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064FFE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78AF2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DA2292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D0329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EFC08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2B7AB55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B348910" w14:textId="77777777" w:rsidR="00AB7095" w:rsidRDefault="00AB7095" w:rsidP="00AB709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A499605" w14:textId="77777777" w:rsidR="00823707" w:rsidRDefault="00823707" w:rsidP="00D144E0">
      <w:pPr>
        <w:pStyle w:val="Standard"/>
      </w:pPr>
    </w:p>
    <w:p w14:paraId="3BAF3087" w14:textId="77777777" w:rsidR="00823707" w:rsidRDefault="00823707" w:rsidP="00D144E0">
      <w:pPr>
        <w:pStyle w:val="Standard"/>
      </w:pPr>
    </w:p>
    <w:p w14:paraId="5EF74880" w14:textId="77777777" w:rsidR="00823707" w:rsidRDefault="00823707" w:rsidP="00D144E0">
      <w:pPr>
        <w:pStyle w:val="Standard"/>
      </w:pPr>
    </w:p>
    <w:p w14:paraId="12166A6F" w14:textId="77777777" w:rsidR="00823707" w:rsidRDefault="00823707" w:rsidP="00D144E0">
      <w:pPr>
        <w:pStyle w:val="Standard"/>
      </w:pPr>
    </w:p>
    <w:p w14:paraId="2397B8CE" w14:textId="77777777" w:rsidR="00823707" w:rsidRDefault="00823707" w:rsidP="00D144E0">
      <w:pPr>
        <w:pStyle w:val="Standard"/>
      </w:pPr>
    </w:p>
    <w:p w14:paraId="4D89FF20" w14:textId="66B63068" w:rsidR="00062D76" w:rsidRPr="00636E10" w:rsidRDefault="00062D76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4.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062D76">
        <w:rPr>
          <w:rFonts w:ascii="Calibri" w:hAnsi="Calibri" w:cs="Arial"/>
          <w:u w:val="single"/>
        </w:rPr>
        <w:t>Politique Insertion et bien-être au travail</w:t>
      </w:r>
      <w:r w:rsidRPr="00062D76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2D6C5832" w14:textId="00FDCC6A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03A46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86D8A" w14:textId="77777777" w:rsidR="00D144E0" w:rsidRDefault="00D144E0" w:rsidP="00D144E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9F265D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FB8D1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B20DA7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C2B6CE" w14:textId="77777777" w:rsidR="00D144E0" w:rsidRDefault="00D144E0" w:rsidP="00D144E0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BCF7B" w14:textId="77777777" w:rsidR="00D144E0" w:rsidRDefault="00D144E0" w:rsidP="00D144E0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C771B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356A5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FFE2D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AB546F" w14:textId="759C6FC9" w:rsidR="009757D6" w:rsidRDefault="00D3021A" w:rsidP="00D3021A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757D6" w:rsidSect="009757D6">
      <w:footerReference w:type="default" r:id="rId12"/>
      <w:pgSz w:w="11906" w:h="16838"/>
      <w:pgMar w:top="289" w:right="851" w:bottom="709" w:left="85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0F0AE9" w:rsidRDefault="000F0AE9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0F0AE9" w:rsidRDefault="000F0AE9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0F0AE9" w:rsidRDefault="000F0AE9">
    <w:pPr>
      <w:pStyle w:val="Pieddepage"/>
      <w:jc w:val="center"/>
    </w:pPr>
  </w:p>
  <w:p w14:paraId="08B5BC2A" w14:textId="77777777" w:rsidR="000F0AE9" w:rsidRDefault="000F0AE9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5108"/>
    <w:multiLevelType w:val="multilevel"/>
    <w:tmpl w:val="CB8C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1B4486"/>
    <w:multiLevelType w:val="multilevel"/>
    <w:tmpl w:val="1B4C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5077"/>
    <w:rsid w:val="00051BFB"/>
    <w:rsid w:val="00062D76"/>
    <w:rsid w:val="00066DC0"/>
    <w:rsid w:val="000B41BC"/>
    <w:rsid w:val="000C5DBA"/>
    <w:rsid w:val="000E1D7A"/>
    <w:rsid w:val="000E6D1F"/>
    <w:rsid w:val="000F0AE9"/>
    <w:rsid w:val="00115915"/>
    <w:rsid w:val="00141168"/>
    <w:rsid w:val="001A40BF"/>
    <w:rsid w:val="001F0BDC"/>
    <w:rsid w:val="002329E7"/>
    <w:rsid w:val="003216C3"/>
    <w:rsid w:val="00340815"/>
    <w:rsid w:val="00357BC5"/>
    <w:rsid w:val="00395A5C"/>
    <w:rsid w:val="003C4DC3"/>
    <w:rsid w:val="00415F25"/>
    <w:rsid w:val="004227CC"/>
    <w:rsid w:val="00462BF4"/>
    <w:rsid w:val="004D6A86"/>
    <w:rsid w:val="00524957"/>
    <w:rsid w:val="0059672B"/>
    <w:rsid w:val="005A360F"/>
    <w:rsid w:val="005C2E60"/>
    <w:rsid w:val="006013AB"/>
    <w:rsid w:val="00636E10"/>
    <w:rsid w:val="006833DD"/>
    <w:rsid w:val="006E49E7"/>
    <w:rsid w:val="0072001D"/>
    <w:rsid w:val="00722F4B"/>
    <w:rsid w:val="00764F4D"/>
    <w:rsid w:val="00766ED4"/>
    <w:rsid w:val="00814543"/>
    <w:rsid w:val="00823707"/>
    <w:rsid w:val="00873BB0"/>
    <w:rsid w:val="008E2A6C"/>
    <w:rsid w:val="0092475B"/>
    <w:rsid w:val="00932BAB"/>
    <w:rsid w:val="00944A20"/>
    <w:rsid w:val="00957723"/>
    <w:rsid w:val="009757D6"/>
    <w:rsid w:val="009E71C5"/>
    <w:rsid w:val="00A00492"/>
    <w:rsid w:val="00A5311A"/>
    <w:rsid w:val="00A53CA5"/>
    <w:rsid w:val="00A75F39"/>
    <w:rsid w:val="00A92702"/>
    <w:rsid w:val="00AB7095"/>
    <w:rsid w:val="00AC7D0B"/>
    <w:rsid w:val="00AE7F1D"/>
    <w:rsid w:val="00B120E8"/>
    <w:rsid w:val="00B47A43"/>
    <w:rsid w:val="00BB1EA6"/>
    <w:rsid w:val="00BB6C00"/>
    <w:rsid w:val="00BB6EAE"/>
    <w:rsid w:val="00BC2808"/>
    <w:rsid w:val="00C24A4D"/>
    <w:rsid w:val="00C6479A"/>
    <w:rsid w:val="00CB7B6B"/>
    <w:rsid w:val="00CC51FB"/>
    <w:rsid w:val="00CE7419"/>
    <w:rsid w:val="00D144E0"/>
    <w:rsid w:val="00D3021A"/>
    <w:rsid w:val="00D30D43"/>
    <w:rsid w:val="00D63E42"/>
    <w:rsid w:val="00D81A3D"/>
    <w:rsid w:val="00DB70E5"/>
    <w:rsid w:val="00DD2D88"/>
    <w:rsid w:val="00DF0734"/>
    <w:rsid w:val="00DF1380"/>
    <w:rsid w:val="00E254AB"/>
    <w:rsid w:val="00E414E2"/>
    <w:rsid w:val="00E43A40"/>
    <w:rsid w:val="00E70D21"/>
    <w:rsid w:val="00ED4002"/>
    <w:rsid w:val="00F40BEE"/>
    <w:rsid w:val="00F6743E"/>
    <w:rsid w:val="00FA13ED"/>
    <w:rsid w:val="00FB3C49"/>
    <w:rsid w:val="00FF4E30"/>
    <w:rsid w:val="00FF6B3F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NormalWeb">
    <w:name w:val="Normal (Web)"/>
    <w:basedOn w:val="Normal"/>
    <w:uiPriority w:val="99"/>
    <w:unhideWhenUsed/>
    <w:rsid w:val="00FF4E3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FF4E30"/>
    <w:rPr>
      <w:b/>
      <w:bCs/>
    </w:rPr>
  </w:style>
  <w:style w:type="character" w:styleId="Accentuation">
    <w:name w:val="Emphasis"/>
    <w:basedOn w:val="Policepardfaut"/>
    <w:uiPriority w:val="20"/>
    <w:qFormat/>
    <w:rsid w:val="00FF4E30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C647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79A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79A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7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79A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569404-4500-499D-A0C9-4C2EF8190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2DA9E-906C-4EE8-B280-226B5BB16EF7}">
  <ds:schemaRefs>
    <ds:schemaRef ds:uri="http://purl.org/dc/dcmitype/"/>
    <ds:schemaRef ds:uri="http://www.w3.org/XML/1998/namespace"/>
    <ds:schemaRef ds:uri="http://schemas.microsoft.com/office/2006/metadata/properties"/>
    <ds:schemaRef ds:uri="62cb1711-1831-4a9d-85e2-15c7297f0e53"/>
    <ds:schemaRef ds:uri="http://purl.org/dc/elements/1.1/"/>
    <ds:schemaRef ds:uri="46a3efa9-0bd1-4282-a842-da9a41f76cb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5595</Words>
  <Characters>30775</Characters>
  <Application>Microsoft Office Word</Application>
  <DocSecurity>0</DocSecurity>
  <Lines>256</Lines>
  <Paragraphs>72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2025-11-12T10:49:00Z</dcterms:created>
  <dcterms:modified xsi:type="dcterms:W3CDTF">2025-11-12T10:49:00Z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